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26" w:rsidRDefault="00324074">
      <w:pPr>
        <w:keepNext/>
        <w:keepLines/>
        <w:spacing w:before="40" w:after="0"/>
        <w:rPr>
          <w:rFonts w:ascii="Calibri" w:eastAsia="Calibri" w:hAnsi="Calibri" w:cs="Calibri"/>
          <w:b/>
          <w:sz w:val="48"/>
        </w:rPr>
      </w:pPr>
      <w:r>
        <w:object w:dxaOrig="1497" w:dyaOrig="1497">
          <v:rect id="rectole0000000000" o:spid="_x0000_i1025" style="width:75pt;height:75pt" o:ole="" o:preferrelative="t" stroked="f">
            <v:imagedata r:id="rId7" o:title=""/>
          </v:rect>
          <o:OLEObject Type="Embed" ProgID="StaticMetafile" ShapeID="rectole0000000000" DrawAspect="Content" ObjectID="_1559037203" r:id="rId8"/>
        </w:object>
      </w:r>
      <w:proofErr w:type="spellStart"/>
      <w:r>
        <w:rPr>
          <w:rFonts w:ascii="Calibri" w:eastAsia="Calibri" w:hAnsi="Calibri" w:cs="Calibri"/>
          <w:b/>
          <w:sz w:val="48"/>
        </w:rPr>
        <w:t>Strategia</w:t>
      </w:r>
      <w:proofErr w:type="spellEnd"/>
      <w:r>
        <w:rPr>
          <w:rFonts w:ascii="Calibri" w:eastAsia="Calibri" w:hAnsi="Calibri" w:cs="Calibri"/>
          <w:b/>
          <w:sz w:val="48"/>
        </w:rPr>
        <w:t xml:space="preserve"> </w:t>
      </w:r>
      <w:proofErr w:type="spellStart"/>
      <w:r>
        <w:rPr>
          <w:rFonts w:ascii="Calibri" w:eastAsia="Calibri" w:hAnsi="Calibri" w:cs="Calibri"/>
          <w:b/>
          <w:sz w:val="48"/>
        </w:rPr>
        <w:t>inteligentnych</w:t>
      </w:r>
      <w:proofErr w:type="spellEnd"/>
      <w:r>
        <w:rPr>
          <w:rFonts w:ascii="Calibri" w:eastAsia="Calibri" w:hAnsi="Calibri" w:cs="Calibri"/>
          <w:b/>
          <w:sz w:val="48"/>
        </w:rPr>
        <w:t xml:space="preserve"> </w:t>
      </w:r>
      <w:proofErr w:type="spellStart"/>
      <w:r>
        <w:rPr>
          <w:rFonts w:ascii="Calibri" w:eastAsia="Calibri" w:hAnsi="Calibri" w:cs="Calibri"/>
          <w:b/>
          <w:sz w:val="48"/>
        </w:rPr>
        <w:t>zakupów</w:t>
      </w:r>
      <w:proofErr w:type="spellEnd"/>
      <w:r>
        <w:rPr>
          <w:rFonts w:ascii="Calibri" w:eastAsia="Calibri" w:hAnsi="Calibri" w:cs="Calibri"/>
          <w:b/>
          <w:sz w:val="48"/>
        </w:rPr>
        <w:t xml:space="preserve"> </w:t>
      </w:r>
    </w:p>
    <w:p w:rsidR="00B44E26" w:rsidRDefault="00B44E26">
      <w:pPr>
        <w:rPr>
          <w:rFonts w:ascii="Calibri" w:eastAsia="Calibri" w:hAnsi="Calibri" w:cs="Calibri"/>
        </w:rPr>
      </w:pPr>
    </w:p>
    <w:p w:rsidR="00B44E26" w:rsidRDefault="00324074">
      <w:pPr>
        <w:rPr>
          <w:rFonts w:ascii="Calibri" w:eastAsia="Calibri" w:hAnsi="Calibri" w:cs="Calibri"/>
          <w:b/>
          <w:sz w:val="20"/>
        </w:rPr>
      </w:pPr>
      <w:proofErr w:type="spellStart"/>
      <w:r>
        <w:rPr>
          <w:rFonts w:ascii="Calibri" w:eastAsia="Calibri" w:hAnsi="Calibri" w:cs="Calibri"/>
          <w:b/>
          <w:sz w:val="20"/>
        </w:rPr>
        <w:t>Nasze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główne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cele</w:t>
      </w:r>
      <w:proofErr w:type="spellEnd"/>
      <w:r>
        <w:rPr>
          <w:rFonts w:ascii="Calibri" w:eastAsia="Calibri" w:hAnsi="Calibri" w:cs="Calibri"/>
          <w:b/>
          <w:sz w:val="20"/>
        </w:rPr>
        <w:t xml:space="preserve"> to: </w:t>
      </w:r>
    </w:p>
    <w:p w:rsidR="00B44E26" w:rsidRDefault="00324074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Zminimalizowanie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oddziaływania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na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środowisko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oraz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zapewnienie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firmie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korzyści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dzięki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lepszemu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wyborowi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i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wykorzystaniu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produktów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i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usług</w:t>
      </w:r>
      <w:proofErr w:type="spellEnd"/>
      <w:r>
        <w:rPr>
          <w:rFonts w:ascii="Calibri" w:eastAsia="Calibri" w:hAnsi="Calibri" w:cs="Calibri"/>
          <w:sz w:val="20"/>
        </w:rPr>
        <w:t xml:space="preserve">. </w:t>
      </w:r>
    </w:p>
    <w:p w:rsidR="00B44E26" w:rsidRDefault="00324074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Zminimalizowanie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oddzia</w:t>
      </w:r>
      <w:r>
        <w:rPr>
          <w:rFonts w:ascii="Calibri" w:eastAsia="Calibri" w:hAnsi="Calibri" w:cs="Calibri"/>
          <w:sz w:val="20"/>
        </w:rPr>
        <w:t>ływania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na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środowisko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zakupionych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produktów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podczas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całego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cyklu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ich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życia</w:t>
      </w:r>
      <w:proofErr w:type="spellEnd"/>
      <w:r>
        <w:rPr>
          <w:rFonts w:ascii="Calibri" w:eastAsia="Calibri" w:hAnsi="Calibri" w:cs="Calibri"/>
          <w:sz w:val="20"/>
        </w:rPr>
        <w:t xml:space="preserve">. </w:t>
      </w:r>
    </w:p>
    <w:p w:rsidR="00B44E26" w:rsidRDefault="00324074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Zachęcanie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dostawców</w:t>
      </w:r>
      <w:proofErr w:type="spellEnd"/>
      <w:r>
        <w:rPr>
          <w:rFonts w:ascii="Calibri" w:eastAsia="Calibri" w:hAnsi="Calibri" w:cs="Calibri"/>
          <w:sz w:val="20"/>
        </w:rPr>
        <w:t xml:space="preserve"> do </w:t>
      </w:r>
      <w:proofErr w:type="spellStart"/>
      <w:r>
        <w:rPr>
          <w:rFonts w:ascii="Calibri" w:eastAsia="Calibri" w:hAnsi="Calibri" w:cs="Calibri"/>
          <w:sz w:val="20"/>
        </w:rPr>
        <w:t>przyjęcia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praktyk</w:t>
      </w:r>
      <w:proofErr w:type="spellEnd"/>
      <w:r>
        <w:rPr>
          <w:rFonts w:ascii="Calibri" w:eastAsia="Calibri" w:hAnsi="Calibri" w:cs="Calibri"/>
          <w:sz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</w:rPr>
        <w:t>które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minimalizują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ich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oddziaływanie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na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środowisko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i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zapewniają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korzyści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dla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całego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łańcucha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dostaw</w:t>
      </w:r>
      <w:proofErr w:type="spellEnd"/>
      <w:r>
        <w:rPr>
          <w:rFonts w:ascii="Calibri" w:eastAsia="Calibri" w:hAnsi="Calibri" w:cs="Calibri"/>
          <w:sz w:val="20"/>
        </w:rPr>
        <w:t xml:space="preserve">. </w:t>
      </w:r>
    </w:p>
    <w:p w:rsidR="00B44E26" w:rsidRDefault="00B44E26">
      <w:pPr>
        <w:rPr>
          <w:rFonts w:ascii="Calibri" w:eastAsia="Calibri" w:hAnsi="Calibri" w:cs="Calibri"/>
          <w:sz w:val="20"/>
        </w:rPr>
      </w:pPr>
    </w:p>
    <w:p w:rsidR="00B44E26" w:rsidRDefault="00324074">
      <w:pPr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b/>
          <w:sz w:val="20"/>
        </w:rPr>
        <w:t>Nasze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cele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cząstkowe</w:t>
      </w:r>
      <w:proofErr w:type="spellEnd"/>
      <w:r>
        <w:rPr>
          <w:rFonts w:ascii="Calibri" w:eastAsia="Calibri" w:hAnsi="Calibri" w:cs="Calibri"/>
          <w:b/>
          <w:sz w:val="20"/>
        </w:rPr>
        <w:t xml:space="preserve"> to </w:t>
      </w:r>
      <w:r>
        <w:rPr>
          <w:rFonts w:ascii="Calibri" w:eastAsia="Calibri" w:hAnsi="Calibri" w:cs="Calibri"/>
          <w:b/>
          <w:i/>
          <w:sz w:val="20"/>
        </w:rPr>
        <w:t>[</w:t>
      </w:r>
      <w:proofErr w:type="spellStart"/>
      <w:r>
        <w:rPr>
          <w:rFonts w:ascii="Calibri" w:eastAsia="Calibri" w:hAnsi="Calibri" w:cs="Calibri"/>
          <w:b/>
          <w:i/>
          <w:sz w:val="20"/>
        </w:rPr>
        <w:t>niepotrz</w:t>
      </w:r>
      <w:r>
        <w:rPr>
          <w:rFonts w:ascii="Calibri" w:eastAsia="Calibri" w:hAnsi="Calibri" w:cs="Calibri"/>
          <w:b/>
          <w:i/>
          <w:sz w:val="20"/>
        </w:rPr>
        <w:t>ebne</w:t>
      </w:r>
      <w:proofErr w:type="spellEnd"/>
      <w:r>
        <w:rPr>
          <w:rFonts w:ascii="Calibri" w:eastAsia="Calibri" w:hAnsi="Calibri" w:cs="Calibri"/>
          <w:b/>
          <w:i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0"/>
        </w:rPr>
        <w:t>usunąć</w:t>
      </w:r>
      <w:proofErr w:type="spellEnd"/>
      <w:r>
        <w:rPr>
          <w:rFonts w:ascii="Calibri" w:eastAsia="Calibri" w:hAnsi="Calibri" w:cs="Calibri"/>
          <w:b/>
          <w:i/>
          <w:sz w:val="20"/>
        </w:rPr>
        <w:t>]</w:t>
      </w:r>
      <w:r>
        <w:rPr>
          <w:rFonts w:ascii="Calibri" w:eastAsia="Calibri" w:hAnsi="Calibri" w:cs="Calibri"/>
          <w:b/>
          <w:sz w:val="20"/>
        </w:rPr>
        <w:t xml:space="preserve">: </w:t>
      </w:r>
    </w:p>
    <w:p w:rsidR="00B44E26" w:rsidRDefault="00324074">
      <w:pPr>
        <w:rPr>
          <w:rFonts w:ascii="Calibri" w:eastAsia="Calibri" w:hAnsi="Calibri" w:cs="Calibri"/>
          <w:i/>
          <w:sz w:val="20"/>
        </w:rPr>
      </w:pPr>
      <w:proofErr w:type="spellStart"/>
      <w:r>
        <w:rPr>
          <w:rFonts w:ascii="Calibri" w:eastAsia="Calibri" w:hAnsi="Calibri" w:cs="Calibri"/>
          <w:i/>
          <w:sz w:val="20"/>
        </w:rPr>
        <w:t>Zalecane</w:t>
      </w:r>
      <w:proofErr w:type="spellEnd"/>
      <w:r>
        <w:rPr>
          <w:rFonts w:ascii="Calibri" w:eastAsia="Calibri" w:hAnsi="Calibri" w:cs="Calibri"/>
          <w:i/>
          <w:sz w:val="20"/>
        </w:rPr>
        <w:t xml:space="preserve"> </w:t>
      </w:r>
    </w:p>
    <w:p w:rsidR="00B44E26" w:rsidRDefault="00324074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Zakup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urządzeń</w:t>
      </w:r>
      <w:proofErr w:type="spellEnd"/>
      <w:r>
        <w:rPr>
          <w:rFonts w:ascii="Calibri" w:eastAsia="Calibri" w:hAnsi="Calibri" w:cs="Calibri"/>
          <w:sz w:val="20"/>
        </w:rPr>
        <w:t xml:space="preserve"> o </w:t>
      </w:r>
      <w:proofErr w:type="spellStart"/>
      <w:r>
        <w:rPr>
          <w:rFonts w:ascii="Calibri" w:eastAsia="Calibri" w:hAnsi="Calibri" w:cs="Calibri"/>
          <w:sz w:val="20"/>
        </w:rPr>
        <w:t>niskim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zużyciu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energii</w:t>
      </w:r>
      <w:proofErr w:type="spellEnd"/>
      <w:r>
        <w:rPr>
          <w:rFonts w:ascii="Calibri" w:eastAsia="Calibri" w:hAnsi="Calibri" w:cs="Calibri"/>
          <w:sz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</w:rPr>
        <w:t>posiadających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etykiety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energetyczne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i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spełniających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normy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efektywności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energetycznej</w:t>
      </w:r>
      <w:proofErr w:type="spellEnd"/>
      <w:r>
        <w:rPr>
          <w:rFonts w:ascii="Calibri" w:eastAsia="Calibri" w:hAnsi="Calibri" w:cs="Calibri"/>
          <w:sz w:val="20"/>
        </w:rPr>
        <w:t xml:space="preserve">. </w:t>
      </w:r>
    </w:p>
    <w:p w:rsidR="00B44E26" w:rsidRDefault="00324074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Uwzględnianie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kosztów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energii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podczas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całego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cyklu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życia</w:t>
      </w:r>
      <w:proofErr w:type="spellEnd"/>
      <w:r>
        <w:rPr>
          <w:rFonts w:ascii="Calibri" w:eastAsia="Calibri" w:hAnsi="Calibri" w:cs="Calibri"/>
          <w:sz w:val="20"/>
        </w:rPr>
        <w:t xml:space="preserve"> –</w:t>
      </w:r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przy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zakupie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nowych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produktów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oraz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modyfikacji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istniejących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instalacji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i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urządzeń</w:t>
      </w:r>
      <w:proofErr w:type="spellEnd"/>
      <w:r>
        <w:rPr>
          <w:rFonts w:ascii="Calibri" w:eastAsia="Calibri" w:hAnsi="Calibri" w:cs="Calibri"/>
          <w:sz w:val="20"/>
        </w:rPr>
        <w:t xml:space="preserve">. </w:t>
      </w:r>
    </w:p>
    <w:p w:rsidR="00B44E26" w:rsidRDefault="00324074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Jeżeli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są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na</w:t>
      </w:r>
      <w:proofErr w:type="spellEnd"/>
      <w:r>
        <w:rPr>
          <w:rFonts w:ascii="Calibri" w:eastAsia="Calibri" w:hAnsi="Calibri" w:cs="Calibri"/>
          <w:sz w:val="20"/>
        </w:rPr>
        <w:t xml:space="preserve"> to </w:t>
      </w:r>
      <w:proofErr w:type="spellStart"/>
      <w:r>
        <w:rPr>
          <w:rFonts w:ascii="Calibri" w:eastAsia="Calibri" w:hAnsi="Calibri" w:cs="Calibri"/>
          <w:sz w:val="20"/>
        </w:rPr>
        <w:t>środki</w:t>
      </w:r>
      <w:proofErr w:type="spellEnd"/>
      <w:r>
        <w:rPr>
          <w:rFonts w:ascii="Calibri" w:eastAsia="Calibri" w:hAnsi="Calibri" w:cs="Calibri"/>
          <w:sz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</w:rPr>
        <w:t>zakup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najbardziej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energooszczędnych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urządzeń</w:t>
      </w:r>
      <w:proofErr w:type="spellEnd"/>
      <w:r>
        <w:rPr>
          <w:rFonts w:ascii="Calibri" w:eastAsia="Calibri" w:hAnsi="Calibri" w:cs="Calibri"/>
          <w:sz w:val="20"/>
        </w:rPr>
        <w:t xml:space="preserve">. </w:t>
      </w:r>
    </w:p>
    <w:p w:rsidR="00B44E26" w:rsidRDefault="00324074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Wyznaczenie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osób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odpowiedzialnych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za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kontrolowanie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pracy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i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rozliczanie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kosztów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urządzeń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zużywających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energię</w:t>
      </w:r>
      <w:proofErr w:type="spellEnd"/>
      <w:r>
        <w:rPr>
          <w:rFonts w:ascii="Calibri" w:eastAsia="Calibri" w:hAnsi="Calibri" w:cs="Calibri"/>
          <w:sz w:val="20"/>
        </w:rPr>
        <w:t xml:space="preserve">. </w:t>
      </w:r>
    </w:p>
    <w:p w:rsidR="00B44E26" w:rsidRDefault="00324074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Zachęcanie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dostawców</w:t>
      </w:r>
      <w:proofErr w:type="spellEnd"/>
      <w:r>
        <w:rPr>
          <w:rFonts w:ascii="Calibri" w:eastAsia="Calibri" w:hAnsi="Calibri" w:cs="Calibri"/>
          <w:sz w:val="20"/>
        </w:rPr>
        <w:t xml:space="preserve"> do </w:t>
      </w:r>
      <w:proofErr w:type="spellStart"/>
      <w:r>
        <w:rPr>
          <w:rFonts w:ascii="Calibri" w:eastAsia="Calibri" w:hAnsi="Calibri" w:cs="Calibri"/>
          <w:sz w:val="20"/>
        </w:rPr>
        <w:t>oferowania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produktów</w:t>
      </w:r>
      <w:proofErr w:type="spellEnd"/>
      <w:r>
        <w:rPr>
          <w:rFonts w:ascii="Calibri" w:eastAsia="Calibri" w:hAnsi="Calibri" w:cs="Calibri"/>
          <w:sz w:val="20"/>
        </w:rPr>
        <w:t>/</w:t>
      </w:r>
      <w:proofErr w:type="spellStart"/>
      <w:r>
        <w:rPr>
          <w:rFonts w:ascii="Calibri" w:eastAsia="Calibri" w:hAnsi="Calibri" w:cs="Calibri"/>
          <w:sz w:val="20"/>
        </w:rPr>
        <w:t>usług</w:t>
      </w:r>
      <w:proofErr w:type="spellEnd"/>
      <w:r>
        <w:rPr>
          <w:rFonts w:ascii="Calibri" w:eastAsia="Calibri" w:hAnsi="Calibri" w:cs="Calibri"/>
          <w:sz w:val="20"/>
        </w:rPr>
        <w:t xml:space="preserve"> z </w:t>
      </w:r>
      <w:proofErr w:type="spellStart"/>
      <w:r>
        <w:rPr>
          <w:rFonts w:ascii="Calibri" w:eastAsia="Calibri" w:hAnsi="Calibri" w:cs="Calibri"/>
          <w:sz w:val="20"/>
        </w:rPr>
        <w:t>uwzględnieniem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jak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najmniejszego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zużycia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energii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i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emisji</w:t>
      </w:r>
      <w:proofErr w:type="spellEnd"/>
      <w:r>
        <w:rPr>
          <w:rFonts w:ascii="Calibri" w:eastAsia="Calibri" w:hAnsi="Calibri" w:cs="Calibri"/>
          <w:sz w:val="20"/>
        </w:rPr>
        <w:t xml:space="preserve"> CO</w:t>
      </w:r>
      <w:r>
        <w:rPr>
          <w:rFonts w:ascii="Calibri" w:eastAsia="Calibri" w:hAnsi="Calibri" w:cs="Calibri"/>
          <w:sz w:val="20"/>
          <w:vertAlign w:val="subscript"/>
        </w:rPr>
        <w:t>2</w:t>
      </w:r>
      <w:r>
        <w:rPr>
          <w:rFonts w:ascii="Calibri" w:eastAsia="Calibri" w:hAnsi="Calibri" w:cs="Calibri"/>
          <w:sz w:val="20"/>
        </w:rPr>
        <w:t xml:space="preserve">. </w:t>
      </w:r>
    </w:p>
    <w:p w:rsidR="00B44E26" w:rsidRDefault="00324074">
      <w:pPr>
        <w:rPr>
          <w:rFonts w:ascii="Calibri" w:eastAsia="Calibri" w:hAnsi="Calibri" w:cs="Calibri"/>
          <w:i/>
          <w:sz w:val="20"/>
        </w:rPr>
      </w:pPr>
      <w:proofErr w:type="spellStart"/>
      <w:r>
        <w:rPr>
          <w:rFonts w:ascii="Calibri" w:eastAsia="Calibri" w:hAnsi="Calibri" w:cs="Calibri"/>
          <w:i/>
          <w:sz w:val="20"/>
        </w:rPr>
        <w:t>Dodatkowe</w:t>
      </w:r>
      <w:proofErr w:type="spellEnd"/>
      <w:r>
        <w:rPr>
          <w:rFonts w:ascii="Calibri" w:eastAsia="Calibri" w:hAnsi="Calibri" w:cs="Calibri"/>
          <w:i/>
          <w:sz w:val="20"/>
        </w:rPr>
        <w:t xml:space="preserve"> </w:t>
      </w:r>
    </w:p>
    <w:p w:rsidR="00B44E26" w:rsidRDefault="00324074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Zakup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energii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po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najbardziej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opłacalnych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cenach</w:t>
      </w:r>
      <w:proofErr w:type="spellEnd"/>
      <w:r>
        <w:rPr>
          <w:rFonts w:ascii="Calibri" w:eastAsia="Calibri" w:hAnsi="Calibri" w:cs="Calibri"/>
          <w:sz w:val="20"/>
        </w:rPr>
        <w:t xml:space="preserve">. </w:t>
      </w:r>
    </w:p>
    <w:p w:rsidR="00B44E26" w:rsidRDefault="00324074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Opracowanie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wytycznych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technicznych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dla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nowych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projektów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i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działań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modernizacyjnych</w:t>
      </w:r>
      <w:proofErr w:type="spellEnd"/>
      <w:r>
        <w:rPr>
          <w:rFonts w:ascii="Calibri" w:eastAsia="Calibri" w:hAnsi="Calibri" w:cs="Calibri"/>
          <w:sz w:val="20"/>
        </w:rPr>
        <w:t xml:space="preserve">. </w:t>
      </w:r>
    </w:p>
    <w:p w:rsidR="00B44E26" w:rsidRDefault="00324074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Zakup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określonej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ilości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energii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ze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źródeł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odnawialnych</w:t>
      </w:r>
      <w:proofErr w:type="spellEnd"/>
      <w:r>
        <w:rPr>
          <w:rFonts w:ascii="Calibri" w:eastAsia="Calibri" w:hAnsi="Calibri" w:cs="Calibri"/>
          <w:sz w:val="20"/>
        </w:rPr>
        <w:t xml:space="preserve">. </w:t>
      </w:r>
    </w:p>
    <w:p w:rsidR="00B44E26" w:rsidRDefault="00324074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Wymiana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źródeł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światła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na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energooszczędne</w:t>
      </w:r>
      <w:proofErr w:type="spellEnd"/>
      <w:r>
        <w:rPr>
          <w:rFonts w:ascii="Calibri" w:eastAsia="Calibri" w:hAnsi="Calibri" w:cs="Calibri"/>
          <w:sz w:val="20"/>
        </w:rPr>
        <w:t xml:space="preserve">. </w:t>
      </w:r>
    </w:p>
    <w:p w:rsidR="00B44E26" w:rsidRDefault="00324074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W </w:t>
      </w:r>
      <w:proofErr w:type="spellStart"/>
      <w:r>
        <w:rPr>
          <w:rFonts w:ascii="Calibri" w:eastAsia="Calibri" w:hAnsi="Calibri" w:cs="Calibri"/>
          <w:sz w:val="20"/>
        </w:rPr>
        <w:t>miarę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możliwości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wprowadzenie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systemów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sterowania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oświetleniem</w:t>
      </w:r>
      <w:proofErr w:type="spellEnd"/>
      <w:r>
        <w:rPr>
          <w:rFonts w:ascii="Calibri" w:eastAsia="Calibri" w:hAnsi="Calibri" w:cs="Calibri"/>
          <w:sz w:val="20"/>
        </w:rPr>
        <w:t xml:space="preserve">. </w:t>
      </w:r>
    </w:p>
    <w:p w:rsidR="00B44E26" w:rsidRDefault="00324074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W </w:t>
      </w:r>
      <w:proofErr w:type="spellStart"/>
      <w:r>
        <w:rPr>
          <w:rFonts w:ascii="Calibri" w:eastAsia="Calibri" w:hAnsi="Calibri" w:cs="Calibri"/>
          <w:sz w:val="20"/>
        </w:rPr>
        <w:t>miarę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możliwości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zakup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lokalnych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produktów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i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usług</w:t>
      </w:r>
      <w:proofErr w:type="spellEnd"/>
      <w:r>
        <w:rPr>
          <w:rFonts w:ascii="Calibri" w:eastAsia="Calibri" w:hAnsi="Calibri" w:cs="Calibri"/>
          <w:sz w:val="20"/>
        </w:rPr>
        <w:t xml:space="preserve">. </w:t>
      </w:r>
    </w:p>
    <w:p w:rsidR="00B44E26" w:rsidRDefault="00324074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Zakup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produktów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pochodzących</w:t>
      </w:r>
      <w:proofErr w:type="spellEnd"/>
      <w:r>
        <w:rPr>
          <w:rFonts w:ascii="Calibri" w:eastAsia="Calibri" w:hAnsi="Calibri" w:cs="Calibri"/>
          <w:sz w:val="20"/>
        </w:rPr>
        <w:t xml:space="preserve"> z </w:t>
      </w:r>
      <w:proofErr w:type="spellStart"/>
      <w:r>
        <w:rPr>
          <w:rFonts w:ascii="Calibri" w:eastAsia="Calibri" w:hAnsi="Calibri" w:cs="Calibri"/>
          <w:sz w:val="20"/>
        </w:rPr>
        <w:t>recyklingu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lub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nadających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się</w:t>
      </w:r>
      <w:proofErr w:type="spellEnd"/>
      <w:r>
        <w:rPr>
          <w:rFonts w:ascii="Calibri" w:eastAsia="Calibri" w:hAnsi="Calibri" w:cs="Calibri"/>
          <w:sz w:val="20"/>
        </w:rPr>
        <w:t xml:space="preserve"> do </w:t>
      </w:r>
      <w:proofErr w:type="spellStart"/>
      <w:r>
        <w:rPr>
          <w:rFonts w:ascii="Calibri" w:eastAsia="Calibri" w:hAnsi="Calibri" w:cs="Calibri"/>
          <w:sz w:val="20"/>
        </w:rPr>
        <w:t>recyklingu</w:t>
      </w:r>
      <w:proofErr w:type="spellEnd"/>
      <w:r>
        <w:rPr>
          <w:rFonts w:ascii="Calibri" w:eastAsia="Calibri" w:hAnsi="Calibri" w:cs="Calibri"/>
          <w:sz w:val="20"/>
        </w:rPr>
        <w:t xml:space="preserve">. </w:t>
      </w:r>
    </w:p>
    <w:p w:rsidR="00B44E26" w:rsidRDefault="00324074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Zakup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pojazdów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niskoemisyjnych</w:t>
      </w:r>
      <w:proofErr w:type="spellEnd"/>
      <w:r>
        <w:rPr>
          <w:rFonts w:ascii="Calibri" w:eastAsia="Calibri" w:hAnsi="Calibri" w:cs="Calibri"/>
          <w:sz w:val="20"/>
        </w:rPr>
        <w:t xml:space="preserve">. </w:t>
      </w:r>
    </w:p>
    <w:p w:rsidR="00B44E26" w:rsidRDefault="00324074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Określenie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odpowiedzialności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za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koszty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energii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na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poziomie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poszczególnych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jednostek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firmy</w:t>
      </w:r>
      <w:proofErr w:type="spellEnd"/>
      <w:r>
        <w:rPr>
          <w:rFonts w:ascii="Calibri" w:eastAsia="Calibri" w:hAnsi="Calibri" w:cs="Calibri"/>
          <w:sz w:val="20"/>
        </w:rPr>
        <w:t xml:space="preserve">. </w:t>
      </w:r>
    </w:p>
    <w:p w:rsidR="00B44E26" w:rsidRDefault="00324074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Określenie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odpowiedzialności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za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kontrolę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rachunków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za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energię</w:t>
      </w:r>
      <w:proofErr w:type="spellEnd"/>
      <w:r>
        <w:rPr>
          <w:rFonts w:ascii="Calibri" w:eastAsia="Calibri" w:hAnsi="Calibri" w:cs="Calibri"/>
          <w:sz w:val="20"/>
        </w:rPr>
        <w:t xml:space="preserve">. </w:t>
      </w:r>
      <w:bookmarkStart w:id="0" w:name="_GoBack"/>
      <w:bookmarkEnd w:id="0"/>
    </w:p>
    <w:p w:rsidR="00B44E26" w:rsidRDefault="00324074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lastRenderedPageBreak/>
        <w:t>Zmniejszenie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emisji</w:t>
      </w:r>
      <w:proofErr w:type="spellEnd"/>
      <w:r>
        <w:rPr>
          <w:rFonts w:ascii="Calibri" w:eastAsia="Calibri" w:hAnsi="Calibri" w:cs="Calibri"/>
          <w:sz w:val="20"/>
        </w:rPr>
        <w:t xml:space="preserve"> CO</w:t>
      </w:r>
      <w:r>
        <w:rPr>
          <w:rFonts w:ascii="Calibri" w:eastAsia="Calibri" w:hAnsi="Calibri" w:cs="Calibri"/>
          <w:sz w:val="20"/>
          <w:vertAlign w:val="subscript"/>
        </w:rPr>
        <w:t>2</w:t>
      </w:r>
      <w:r>
        <w:rPr>
          <w:rFonts w:ascii="Calibri" w:eastAsia="Calibri" w:hAnsi="Calibri" w:cs="Calibri"/>
          <w:sz w:val="20"/>
        </w:rPr>
        <w:t xml:space="preserve"> z </w:t>
      </w:r>
      <w:proofErr w:type="spellStart"/>
      <w:r>
        <w:rPr>
          <w:rFonts w:ascii="Calibri" w:eastAsia="Calibri" w:hAnsi="Calibri" w:cs="Calibri"/>
          <w:sz w:val="20"/>
        </w:rPr>
        <w:t>zakupionych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produktów</w:t>
      </w:r>
      <w:proofErr w:type="spellEnd"/>
      <w:r>
        <w:rPr>
          <w:rFonts w:ascii="Calibri" w:eastAsia="Calibri" w:hAnsi="Calibri" w:cs="Calibri"/>
          <w:sz w:val="20"/>
        </w:rPr>
        <w:t xml:space="preserve"> o __ ton, </w:t>
      </w:r>
      <w:proofErr w:type="spellStart"/>
      <w:r>
        <w:rPr>
          <w:rFonts w:ascii="Calibri" w:eastAsia="Calibri" w:hAnsi="Calibri" w:cs="Calibri"/>
          <w:sz w:val="20"/>
        </w:rPr>
        <w:t>czyli</w:t>
      </w:r>
      <w:proofErr w:type="spellEnd"/>
      <w:r>
        <w:rPr>
          <w:rFonts w:ascii="Calibri" w:eastAsia="Calibri" w:hAnsi="Calibri" w:cs="Calibri"/>
          <w:sz w:val="20"/>
        </w:rPr>
        <w:t xml:space="preserve"> o ___% </w:t>
      </w:r>
      <w:proofErr w:type="spellStart"/>
      <w:r>
        <w:rPr>
          <w:rFonts w:ascii="Calibri" w:eastAsia="Calibri" w:hAnsi="Calibri" w:cs="Calibri"/>
          <w:sz w:val="20"/>
        </w:rPr>
        <w:t>na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przestrzeni</w:t>
      </w:r>
      <w:proofErr w:type="spellEnd"/>
      <w:r>
        <w:rPr>
          <w:rFonts w:ascii="Calibri" w:eastAsia="Calibri" w:hAnsi="Calibri" w:cs="Calibri"/>
          <w:sz w:val="20"/>
        </w:rPr>
        <w:t xml:space="preserve"> „ ____” lat. </w:t>
      </w:r>
    </w:p>
    <w:p w:rsidR="00B44E26" w:rsidRDefault="00324074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 </w:t>
      </w:r>
    </w:p>
    <w:p w:rsidR="00B44E26" w:rsidRDefault="00324074">
      <w:pPr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Podpis</w:t>
      </w:r>
      <w:proofErr w:type="spellEnd"/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proofErr w:type="spellStart"/>
      <w:r>
        <w:rPr>
          <w:rFonts w:ascii="Calibri" w:eastAsia="Calibri" w:hAnsi="Calibri" w:cs="Calibri"/>
          <w:sz w:val="16"/>
        </w:rPr>
        <w:t>Imię</w:t>
      </w:r>
      <w:proofErr w:type="spellEnd"/>
      <w:r>
        <w:rPr>
          <w:rFonts w:ascii="Calibri" w:eastAsia="Calibri" w:hAnsi="Calibri" w:cs="Calibri"/>
          <w:sz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</w:rPr>
        <w:t>i</w:t>
      </w:r>
      <w:proofErr w:type="spellEnd"/>
      <w:r>
        <w:rPr>
          <w:rFonts w:ascii="Calibri" w:eastAsia="Calibri" w:hAnsi="Calibri" w:cs="Calibri"/>
          <w:sz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</w:rPr>
        <w:t>nazwisko</w:t>
      </w:r>
      <w:proofErr w:type="spellEnd"/>
      <w:r>
        <w:rPr>
          <w:rFonts w:ascii="Calibri" w:eastAsia="Calibri" w:hAnsi="Calibri" w:cs="Calibri"/>
          <w:sz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</w:rPr>
        <w:t>drukowanymi</w:t>
      </w:r>
      <w:proofErr w:type="spellEnd"/>
      <w:r>
        <w:rPr>
          <w:rFonts w:ascii="Calibri" w:eastAsia="Calibri" w:hAnsi="Calibri" w:cs="Calibri"/>
          <w:sz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</w:rPr>
        <w:t>literami</w:t>
      </w:r>
      <w:proofErr w:type="spellEnd"/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Data</w:t>
      </w:r>
    </w:p>
    <w:p w:rsidR="00B44E26" w:rsidRDefault="0032407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 / ___ / _______</w:t>
      </w:r>
    </w:p>
    <w:p w:rsidR="00B44E26" w:rsidRDefault="00B44E26">
      <w:pPr>
        <w:rPr>
          <w:rFonts w:ascii="Calibri" w:eastAsia="Calibri" w:hAnsi="Calibri" w:cs="Calibri"/>
          <w:sz w:val="28"/>
        </w:rPr>
      </w:pPr>
    </w:p>
    <w:p w:rsidR="00B44E26" w:rsidRDefault="00B44E26">
      <w:pPr>
        <w:rPr>
          <w:rFonts w:ascii="Calibri" w:eastAsia="Calibri" w:hAnsi="Calibri" w:cs="Calibri"/>
          <w:sz w:val="28"/>
        </w:rPr>
      </w:pPr>
    </w:p>
    <w:p w:rsidR="00B44E26" w:rsidRDefault="00B44E26">
      <w:pPr>
        <w:rPr>
          <w:rFonts w:ascii="Calibri" w:eastAsia="Calibri" w:hAnsi="Calibri" w:cs="Calibri"/>
          <w:sz w:val="28"/>
        </w:rPr>
      </w:pPr>
    </w:p>
    <w:sectPr w:rsidR="00B44E2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074" w:rsidRDefault="00324074" w:rsidP="00324074">
      <w:pPr>
        <w:spacing w:after="0" w:line="240" w:lineRule="auto"/>
      </w:pPr>
      <w:r>
        <w:separator/>
      </w:r>
    </w:p>
  </w:endnote>
  <w:endnote w:type="continuationSeparator" w:id="0">
    <w:p w:rsidR="00324074" w:rsidRDefault="00324074" w:rsidP="0032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74" w:rsidRDefault="00324074">
    <w:pPr>
      <w:pStyle w:val="Footer"/>
    </w:pPr>
    <w:r>
      <w:object w:dxaOrig="16883" w:dyaOrig="1889">
        <v:rect id="rectole0000000001" o:spid="_x0000_i1027" style="width:453pt;height:51pt" o:ole="" o:preferrelative="t" stroked="f">
          <v:imagedata r:id="rId1" o:title=""/>
        </v:rect>
        <o:OLEObject Type="Embed" ProgID="StaticMetafile" ShapeID="rectole0000000001" DrawAspect="Content" ObjectID="_1559037204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074" w:rsidRDefault="00324074" w:rsidP="00324074">
      <w:pPr>
        <w:spacing w:after="0" w:line="240" w:lineRule="auto"/>
      </w:pPr>
      <w:r>
        <w:separator/>
      </w:r>
    </w:p>
  </w:footnote>
  <w:footnote w:type="continuationSeparator" w:id="0">
    <w:p w:rsidR="00324074" w:rsidRDefault="00324074" w:rsidP="00324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0C85"/>
    <w:multiLevelType w:val="multilevel"/>
    <w:tmpl w:val="D68099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4F7DB9"/>
    <w:multiLevelType w:val="multilevel"/>
    <w:tmpl w:val="FF3C3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7F426D"/>
    <w:multiLevelType w:val="multilevel"/>
    <w:tmpl w:val="1D3E1F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4E26"/>
    <w:rsid w:val="00324074"/>
    <w:rsid w:val="00B4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0D0E90B5-7CF6-4F0C-BE4D-A72AD4C9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074"/>
  </w:style>
  <w:style w:type="paragraph" w:styleId="Footer">
    <w:name w:val="footer"/>
    <w:basedOn w:val="Normal"/>
    <w:link w:val="FooterChar"/>
    <w:uiPriority w:val="99"/>
    <w:unhideWhenUsed/>
    <w:rsid w:val="0032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Frohnmaier</cp:lastModifiedBy>
  <cp:revision>2</cp:revision>
  <dcterms:created xsi:type="dcterms:W3CDTF">2017-06-15T11:06:00Z</dcterms:created>
  <dcterms:modified xsi:type="dcterms:W3CDTF">2017-06-15T11:06:00Z</dcterms:modified>
</cp:coreProperties>
</file>